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1B1" w:rsidRPr="008F21B1" w:rsidRDefault="008F21B1" w:rsidP="00F77961">
      <w:pPr>
        <w:tabs>
          <w:tab w:val="left" w:pos="6947"/>
        </w:tabs>
        <w:spacing w:after="0" w:line="240" w:lineRule="auto"/>
        <w:jc w:val="both"/>
        <w:rPr>
          <w:rFonts w:ascii="Times New Roman" w:hAnsi="Times New Roman"/>
          <w:color w:val="000000"/>
          <w:sz w:val="10"/>
          <w:szCs w:val="10"/>
        </w:rPr>
      </w:pPr>
    </w:p>
    <w:p w:rsidR="007F7CD2" w:rsidRPr="006D040D" w:rsidRDefault="007F7CD2" w:rsidP="007F7CD2">
      <w:pPr>
        <w:spacing w:line="25" w:lineRule="atLeast"/>
        <w:rPr>
          <w:rFonts w:ascii="Times New Roman" w:hAnsi="Times New Roman"/>
          <w:b/>
        </w:rPr>
      </w:pPr>
      <w:r>
        <w:rPr>
          <w:rFonts w:ascii="Times New Roman" w:hAnsi="Times New Roman"/>
        </w:rPr>
        <w:t xml:space="preserve">                                       </w:t>
      </w:r>
      <w:r w:rsidRPr="006D040D">
        <w:rPr>
          <w:rFonts w:ascii="Times New Roman" w:hAnsi="Times New Roman"/>
          <w:b/>
        </w:rPr>
        <w:t>KAYSERİ ORGANİZE SANAYİ BÖLGESİ MÜDÜRLÜĞÜ</w:t>
      </w:r>
    </w:p>
    <w:p w:rsidR="007F7CD2" w:rsidRDefault="007F7CD2" w:rsidP="007F7CD2">
      <w:pPr>
        <w:spacing w:line="25" w:lineRule="atLeast"/>
        <w:jc w:val="center"/>
        <w:rPr>
          <w:rFonts w:ascii="Times New Roman" w:hAnsi="Times New Roman"/>
          <w:b/>
        </w:rPr>
      </w:pPr>
      <w:r w:rsidRPr="006D040D">
        <w:rPr>
          <w:rFonts w:ascii="Times New Roman" w:hAnsi="Times New Roman"/>
          <w:b/>
        </w:rPr>
        <w:t>KİŞİSEL VERİLERİN İŞLENMESİNE İLİŞKİN AYDINLATMA METNİ</w:t>
      </w:r>
    </w:p>
    <w:p w:rsidR="00623082" w:rsidRPr="006D040D" w:rsidRDefault="00623082" w:rsidP="00623082">
      <w:pPr>
        <w:spacing w:after="120" w:line="240" w:lineRule="exact"/>
        <w:contextualSpacing/>
        <w:jc w:val="center"/>
        <w:rPr>
          <w:rFonts w:ascii="Times New Roman" w:hAnsi="Times New Roman"/>
          <w:b/>
        </w:rPr>
      </w:pPr>
    </w:p>
    <w:p w:rsidR="007F7CD2" w:rsidRPr="006D040D" w:rsidRDefault="007F7CD2" w:rsidP="007F7CD2">
      <w:pPr>
        <w:spacing w:line="25" w:lineRule="atLeast"/>
        <w:jc w:val="both"/>
        <w:rPr>
          <w:rFonts w:ascii="Times New Roman" w:hAnsi="Times New Roman"/>
        </w:rPr>
      </w:pPr>
      <w:r w:rsidRPr="006D040D">
        <w:rPr>
          <w:rFonts w:ascii="Times New Roman" w:hAnsi="Times New Roman"/>
        </w:rPr>
        <w:t xml:space="preserve">KAYSERİ ORGANİZE SANAYİ BÖLGESİ MÜDÜRLÜĞÜ ( “KOSB” olarak anılacaktır) olarak kişisel verilerinizin korunmasına ve güvenliğine azami özen göstermekteyiz. </w:t>
      </w:r>
      <w:proofErr w:type="gramStart"/>
      <w:r w:rsidRPr="006D040D">
        <w:rPr>
          <w:rFonts w:ascii="Times New Roman" w:hAnsi="Times New Roman"/>
        </w:rPr>
        <w:t>Bu kapsamda, başta özel hayatın gizliliği ol</w:t>
      </w:r>
      <w:bookmarkStart w:id="0" w:name="_GoBack"/>
      <w:bookmarkEnd w:id="0"/>
      <w:r w:rsidRPr="006D040D">
        <w:rPr>
          <w:rFonts w:ascii="Times New Roman" w:hAnsi="Times New Roman"/>
        </w:rPr>
        <w:t xml:space="preserve">mak üzere kişilerin temel hak ve özgürlüklerini korumak ve kişisel verilerin korunması amacıyla düzenlenen 6698 sayılı Kişisel Verilerin Korunması Kanunu (“Kanun”) ve ilgili mevzuat uyarınca kişisel verilerinizin toplanma şekilleri, işlenme amaçları, işlemenin hukuki nedenleri ve haklarınız konularında Veri Sorumlusu olarak sizleri en şeffaf şekilde aydınlatmak ve bilgilendirmek isteriz. </w:t>
      </w:r>
      <w:proofErr w:type="gramEnd"/>
      <w:r w:rsidRPr="006D040D">
        <w:rPr>
          <w:rFonts w:ascii="Times New Roman" w:hAnsi="Times New Roman"/>
        </w:rPr>
        <w:t>“KOSB” işbu Kişisel Verilerin Korunması Hakkında Aydınlatma metnini yürürlükteki mevzuatta yapılabilecek değişiklikler çerçevesinde her zaman güncelleme hakkını saklı tutar.</w:t>
      </w:r>
    </w:p>
    <w:p w:rsidR="007F7CD2" w:rsidRPr="006D040D" w:rsidRDefault="007F7CD2" w:rsidP="007F7CD2">
      <w:pPr>
        <w:spacing w:line="25" w:lineRule="atLeast"/>
        <w:jc w:val="both"/>
        <w:rPr>
          <w:rFonts w:ascii="Times New Roman" w:hAnsi="Times New Roman"/>
          <w:b/>
        </w:rPr>
      </w:pPr>
      <w:r w:rsidRPr="006D040D">
        <w:rPr>
          <w:rFonts w:ascii="Times New Roman" w:hAnsi="Times New Roman"/>
          <w:b/>
        </w:rPr>
        <w:t>Veri Sorumlusu:</w:t>
      </w:r>
    </w:p>
    <w:p w:rsidR="007F7CD2" w:rsidRPr="006D040D" w:rsidRDefault="007F7CD2" w:rsidP="007F7CD2">
      <w:pPr>
        <w:spacing w:line="25" w:lineRule="atLeast"/>
        <w:rPr>
          <w:rFonts w:ascii="Times New Roman" w:hAnsi="Times New Roman"/>
          <w:b/>
        </w:rPr>
      </w:pPr>
      <w:r w:rsidRPr="006D040D">
        <w:rPr>
          <w:rFonts w:ascii="Times New Roman" w:hAnsi="Times New Roman"/>
          <w:b/>
        </w:rPr>
        <w:t>KAYSERİ ORGANİZE SANAYİ BÖLGESİ MÜDÜRLÜĞÜ</w:t>
      </w:r>
    </w:p>
    <w:p w:rsidR="007F7CD2" w:rsidRPr="006D040D" w:rsidRDefault="007F7CD2" w:rsidP="007F7CD2">
      <w:pPr>
        <w:spacing w:line="25" w:lineRule="atLeast"/>
        <w:rPr>
          <w:rFonts w:ascii="Times New Roman" w:hAnsi="Times New Roman"/>
        </w:rPr>
      </w:pPr>
      <w:r w:rsidRPr="006D040D">
        <w:rPr>
          <w:rFonts w:ascii="Times New Roman" w:hAnsi="Times New Roman"/>
        </w:rPr>
        <w:t xml:space="preserve">Vergi No </w:t>
      </w:r>
      <w:r w:rsidRPr="006D040D">
        <w:rPr>
          <w:rFonts w:ascii="Times New Roman" w:hAnsi="Times New Roman"/>
        </w:rPr>
        <w:tab/>
      </w:r>
      <w:r w:rsidRPr="006D040D">
        <w:rPr>
          <w:rFonts w:ascii="Times New Roman" w:hAnsi="Times New Roman"/>
        </w:rPr>
        <w:tab/>
        <w:t xml:space="preserve"> : 6450040366</w:t>
      </w:r>
    </w:p>
    <w:p w:rsidR="007F7CD2" w:rsidRPr="006D040D" w:rsidRDefault="007F7CD2" w:rsidP="007F7CD2">
      <w:pPr>
        <w:spacing w:line="25" w:lineRule="atLeast"/>
        <w:rPr>
          <w:rFonts w:ascii="Times New Roman" w:hAnsi="Times New Roman"/>
        </w:rPr>
      </w:pPr>
      <w:r w:rsidRPr="006D040D">
        <w:rPr>
          <w:rFonts w:ascii="Times New Roman" w:hAnsi="Times New Roman"/>
        </w:rPr>
        <w:t>İnternet Adresi</w:t>
      </w:r>
      <w:r w:rsidRPr="006D040D">
        <w:rPr>
          <w:rFonts w:ascii="Times New Roman" w:hAnsi="Times New Roman"/>
        </w:rPr>
        <w:tab/>
        <w:t xml:space="preserve"> </w:t>
      </w:r>
      <w:r>
        <w:rPr>
          <w:rFonts w:ascii="Times New Roman" w:hAnsi="Times New Roman"/>
        </w:rPr>
        <w:tab/>
      </w:r>
      <w:r w:rsidRPr="006D040D">
        <w:rPr>
          <w:rFonts w:ascii="Times New Roman" w:hAnsi="Times New Roman"/>
        </w:rPr>
        <w:t xml:space="preserve">: https://www.kayseriosb.org </w:t>
      </w:r>
    </w:p>
    <w:p w:rsidR="007F7CD2" w:rsidRPr="006D040D" w:rsidRDefault="007F7CD2" w:rsidP="007F7CD2">
      <w:pPr>
        <w:spacing w:line="25" w:lineRule="atLeast"/>
        <w:rPr>
          <w:rFonts w:ascii="Times New Roman" w:hAnsi="Times New Roman"/>
        </w:rPr>
      </w:pPr>
      <w:r w:rsidRPr="006D040D">
        <w:rPr>
          <w:rFonts w:ascii="Times New Roman" w:hAnsi="Times New Roman"/>
        </w:rPr>
        <w:t>Telefon Numarası</w:t>
      </w:r>
      <w:r w:rsidRPr="006D040D">
        <w:rPr>
          <w:rFonts w:ascii="Times New Roman" w:hAnsi="Times New Roman"/>
        </w:rPr>
        <w:tab/>
        <w:t xml:space="preserve"> : (0352) 315 11 00</w:t>
      </w:r>
    </w:p>
    <w:p w:rsidR="007F7CD2" w:rsidRPr="006D040D" w:rsidRDefault="007F7CD2" w:rsidP="007F7CD2">
      <w:pPr>
        <w:spacing w:line="25" w:lineRule="atLeast"/>
        <w:rPr>
          <w:rFonts w:ascii="Times New Roman" w:hAnsi="Times New Roman"/>
        </w:rPr>
      </w:pPr>
      <w:r w:rsidRPr="006D040D">
        <w:rPr>
          <w:rFonts w:ascii="Times New Roman" w:hAnsi="Times New Roman"/>
        </w:rPr>
        <w:t xml:space="preserve">Kep Adresi </w:t>
      </w:r>
      <w:r w:rsidRPr="006D040D">
        <w:rPr>
          <w:rFonts w:ascii="Times New Roman" w:hAnsi="Times New Roman"/>
        </w:rPr>
        <w:tab/>
      </w:r>
      <w:r w:rsidRPr="006D040D">
        <w:rPr>
          <w:rFonts w:ascii="Times New Roman" w:hAnsi="Times New Roman"/>
        </w:rPr>
        <w:tab/>
        <w:t xml:space="preserve"> : kosb@hs02.kep.tr</w:t>
      </w:r>
    </w:p>
    <w:p w:rsidR="007F7CD2" w:rsidRPr="006D040D" w:rsidRDefault="007F7CD2" w:rsidP="007F7CD2">
      <w:pPr>
        <w:spacing w:line="25" w:lineRule="atLeast"/>
        <w:rPr>
          <w:rFonts w:ascii="Times New Roman" w:hAnsi="Times New Roman"/>
        </w:rPr>
      </w:pPr>
      <w:r w:rsidRPr="006D040D">
        <w:rPr>
          <w:rFonts w:ascii="Times New Roman" w:hAnsi="Times New Roman"/>
        </w:rPr>
        <w:t xml:space="preserve">Adres </w:t>
      </w:r>
      <w:r w:rsidRPr="006D040D">
        <w:rPr>
          <w:rFonts w:ascii="Times New Roman" w:hAnsi="Times New Roman"/>
        </w:rPr>
        <w:tab/>
      </w:r>
      <w:r w:rsidRPr="006D040D">
        <w:rPr>
          <w:rFonts w:ascii="Times New Roman" w:hAnsi="Times New Roman"/>
        </w:rPr>
        <w:tab/>
      </w:r>
      <w:r w:rsidRPr="006D040D">
        <w:rPr>
          <w:rFonts w:ascii="Times New Roman" w:hAnsi="Times New Roman"/>
        </w:rPr>
        <w:tab/>
        <w:t>: Kayseri OSB 6. Cadde No:22 Melikgazi/KAYSERİ</w:t>
      </w:r>
    </w:p>
    <w:p w:rsidR="007F7CD2" w:rsidRPr="006D040D" w:rsidRDefault="007F7CD2" w:rsidP="007F7CD2">
      <w:pPr>
        <w:spacing w:line="25" w:lineRule="atLeast"/>
        <w:jc w:val="both"/>
        <w:rPr>
          <w:rFonts w:ascii="Times New Roman" w:hAnsi="Times New Roman"/>
          <w:b/>
        </w:rPr>
      </w:pPr>
      <w:r w:rsidRPr="006D040D">
        <w:rPr>
          <w:rFonts w:ascii="Times New Roman" w:hAnsi="Times New Roman"/>
          <w:b/>
        </w:rPr>
        <w:t>Kişisel Verilerinizin İşlenmesi:</w:t>
      </w:r>
    </w:p>
    <w:p w:rsidR="007F7CD2" w:rsidRPr="006D040D" w:rsidRDefault="007F7CD2" w:rsidP="007F7CD2">
      <w:pPr>
        <w:spacing w:line="25" w:lineRule="atLeast"/>
        <w:jc w:val="both"/>
        <w:rPr>
          <w:rFonts w:ascii="Times New Roman" w:hAnsi="Times New Roman"/>
          <w:b/>
        </w:rPr>
      </w:pPr>
      <w:proofErr w:type="gramStart"/>
      <w:r w:rsidRPr="006D040D">
        <w:rPr>
          <w:rFonts w:ascii="Times New Roman" w:hAnsi="Times New Roman"/>
        </w:rPr>
        <w:t>Kanun uyarınca,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“kişisel verilerin işlenmesi” olarak kabul edilmektedir.</w:t>
      </w:r>
      <w:proofErr w:type="gramEnd"/>
    </w:p>
    <w:p w:rsidR="007F7CD2" w:rsidRPr="006D040D" w:rsidRDefault="007F7CD2" w:rsidP="007F7CD2">
      <w:pPr>
        <w:spacing w:line="25" w:lineRule="atLeast"/>
        <w:jc w:val="both"/>
        <w:rPr>
          <w:rFonts w:ascii="Times New Roman" w:hAnsi="Times New Roman"/>
          <w:b/>
        </w:rPr>
      </w:pPr>
      <w:r w:rsidRPr="006D040D">
        <w:rPr>
          <w:rFonts w:ascii="Times New Roman" w:hAnsi="Times New Roman"/>
          <w:b/>
        </w:rPr>
        <w:t>İşleme Amacı</w:t>
      </w:r>
    </w:p>
    <w:p w:rsidR="007F7CD2" w:rsidRPr="006D040D" w:rsidRDefault="007F7CD2" w:rsidP="007F7CD2">
      <w:pPr>
        <w:spacing w:line="25" w:lineRule="atLeast"/>
        <w:jc w:val="both"/>
        <w:rPr>
          <w:rFonts w:ascii="Times New Roman" w:hAnsi="Times New Roman"/>
        </w:rPr>
      </w:pPr>
      <w:r w:rsidRPr="006D040D">
        <w:rPr>
          <w:rFonts w:ascii="Times New Roman" w:hAnsi="Times New Roman"/>
        </w:rPr>
        <w:t>Toplanan kişisel verileriniz, KOSB tarafından;</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 xml:space="preserve">Organize Sanayi Bölgeleri Kanunu ve ilgili diğer mevzuat </w:t>
      </w:r>
      <w:proofErr w:type="gramStart"/>
      <w:r w:rsidRPr="006D040D">
        <w:rPr>
          <w:rFonts w:ascii="Times New Roman" w:hAnsi="Times New Roman" w:cs="Times New Roman"/>
        </w:rPr>
        <w:t>kapsamında  KOSB</w:t>
      </w:r>
      <w:proofErr w:type="gramEnd"/>
      <w:r w:rsidRPr="006D040D">
        <w:rPr>
          <w:rFonts w:ascii="Times New Roman" w:hAnsi="Times New Roman" w:cs="Times New Roman"/>
        </w:rPr>
        <w:t xml:space="preserve"> tarafından verilmekte olan her türlü hizmet faaliyetlerin gerçekleştirilmesi için ve ilgili iş birimlerimiz tarafından gerekli çalışmaların yapılması ve buna bağlı hizmet süreçlerinin yürütülmesi,</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Üye sanayiciler arasında iletişimin ve haberleşmenin sağlanması,</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Sanayici ile olan ilişkilerin yönetimi süreçlerinin planlanması ve icrası,</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İlgili Bakanlık tarafından yasal düzenlemeler gereği talep ve isteklerin cevaplanması,</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 xml:space="preserve">Hizmet ve ürünlere yönelik tanıtım yapılması, </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Kamu güvenliğine ilişkin hususlarda talep halinde ve mevzuat gereği kamu görevlilerine bilgi verebilmek,</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Taraflar ile imzalanan sözleşmelerin ifası,</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Planlama, istatistik ve memnuniyet çalışmalarının yürütülmesi,</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 xml:space="preserve">Çalışanların, misafirlerin, üyelerin ve </w:t>
      </w:r>
      <w:proofErr w:type="spellStart"/>
      <w:r>
        <w:rPr>
          <w:rFonts w:ascii="Times New Roman" w:hAnsi="Times New Roman" w:cs="Times New Roman"/>
        </w:rPr>
        <w:t>Kosb’nin</w:t>
      </w:r>
      <w:proofErr w:type="spellEnd"/>
      <w:r w:rsidRPr="006D040D">
        <w:rPr>
          <w:rFonts w:ascii="Times New Roman" w:hAnsi="Times New Roman" w:cs="Times New Roman"/>
        </w:rPr>
        <w:t xml:space="preserve"> güvenliğini sağlayabilmek ve giriş-çıkışları kontrol edebilmek,</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proofErr w:type="spellStart"/>
      <w:r>
        <w:rPr>
          <w:rFonts w:ascii="Times New Roman" w:hAnsi="Times New Roman" w:cs="Times New Roman"/>
        </w:rPr>
        <w:t>Kosb’nin</w:t>
      </w:r>
      <w:proofErr w:type="spellEnd"/>
      <w:r w:rsidRPr="006D040D">
        <w:rPr>
          <w:rFonts w:ascii="Times New Roman" w:hAnsi="Times New Roman" w:cs="Times New Roman"/>
        </w:rPr>
        <w:t xml:space="preserve"> insan kaynakları politikalarının yürütülmesinin temini,</w:t>
      </w:r>
    </w:p>
    <w:p w:rsidR="007F7CD2" w:rsidRPr="006D040D"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Doğabilecek uyuşmazlıklarda delil olarak kullanılmak,</w:t>
      </w:r>
    </w:p>
    <w:p w:rsidR="007F7CD2" w:rsidRDefault="007F7CD2" w:rsidP="007F7CD2">
      <w:pPr>
        <w:pStyle w:val="ListeParagraf"/>
        <w:numPr>
          <w:ilvl w:val="0"/>
          <w:numId w:val="2"/>
        </w:numPr>
        <w:spacing w:after="160" w:line="25" w:lineRule="atLeast"/>
        <w:jc w:val="both"/>
        <w:rPr>
          <w:rFonts w:ascii="Times New Roman" w:hAnsi="Times New Roman" w:cs="Times New Roman"/>
        </w:rPr>
      </w:pPr>
      <w:r w:rsidRPr="006D040D">
        <w:rPr>
          <w:rFonts w:ascii="Times New Roman" w:hAnsi="Times New Roman" w:cs="Times New Roman"/>
        </w:rPr>
        <w:t>Kurumsal yazışmalarının yapılması, amaçlarıyla KVK Kanunu'nun 5. ve 6. maddelerinde belirtilen kişisel veri işleme şartları ve amaçları dâhilinde işlenecektir.</w:t>
      </w:r>
    </w:p>
    <w:p w:rsidR="00704DA6" w:rsidRPr="006D040D" w:rsidRDefault="00704DA6" w:rsidP="00704DA6">
      <w:pPr>
        <w:pStyle w:val="ListeParagraf"/>
        <w:spacing w:after="160" w:line="25" w:lineRule="atLeast"/>
        <w:jc w:val="both"/>
        <w:rPr>
          <w:rFonts w:ascii="Times New Roman" w:hAnsi="Times New Roman" w:cs="Times New Roman"/>
        </w:rPr>
      </w:pPr>
    </w:p>
    <w:p w:rsidR="007F7CD2" w:rsidRPr="006D040D" w:rsidRDefault="007F7CD2" w:rsidP="007F7CD2">
      <w:pPr>
        <w:spacing w:line="25" w:lineRule="atLeast"/>
        <w:jc w:val="both"/>
        <w:rPr>
          <w:rFonts w:ascii="Times New Roman" w:hAnsi="Times New Roman"/>
          <w:b/>
        </w:rPr>
      </w:pPr>
      <w:r w:rsidRPr="006D040D">
        <w:rPr>
          <w:rFonts w:ascii="Times New Roman" w:hAnsi="Times New Roman"/>
          <w:b/>
        </w:rPr>
        <w:lastRenderedPageBreak/>
        <w:t>Verilerin Aktarıldığı Taraflar ve Aktarım Amacı</w:t>
      </w:r>
    </w:p>
    <w:p w:rsidR="007F7CD2" w:rsidRPr="006D040D" w:rsidRDefault="007F7CD2" w:rsidP="007F7CD2">
      <w:pPr>
        <w:spacing w:line="25" w:lineRule="atLeast"/>
        <w:jc w:val="both"/>
        <w:rPr>
          <w:rFonts w:ascii="Times New Roman" w:hAnsi="Times New Roman"/>
        </w:rPr>
      </w:pPr>
      <w:r w:rsidRPr="006D040D">
        <w:rPr>
          <w:rFonts w:ascii="Times New Roman" w:hAnsi="Times New Roman"/>
        </w:rPr>
        <w:t xml:space="preserve">KOSB tarafından toplanan kişisel verileriniz yukarıda belirtilen amaçlar ve kanunda belirtilen diğer amaçlar doğrultusunda bölge müdürlüğümüzün iştirakleri ve bunların alt </w:t>
      </w:r>
      <w:proofErr w:type="gramStart"/>
      <w:r w:rsidRPr="006D040D">
        <w:rPr>
          <w:rFonts w:ascii="Times New Roman" w:hAnsi="Times New Roman"/>
        </w:rPr>
        <w:t>kuruluşlarına , çalışanları</w:t>
      </w:r>
      <w:proofErr w:type="gramEnd"/>
      <w:r w:rsidRPr="006D040D">
        <w:rPr>
          <w:rFonts w:ascii="Times New Roman" w:hAnsi="Times New Roman"/>
        </w:rPr>
        <w:t>, bölge müdürlüğümüz görevlileri, hukuk, mali ve vergi danışmanları, denetçileri, müdürlüğümüz faaliyetlerinin tamamlayıcısı veya uzantısı niteliğindeki hizmetleri aldığı iş birliği yaptığı danışma, kuruluş, taraflar, destek hizmeti kuruluşları ve anlaşmalı kuruluşlar dahil uluslararası ya da yurt içinde kurulu kartlı ödeme sistemleri kurum ve kuruluşları ilgili bakanlıklar ile ilgili ve yetkili kamu kurum ve kuruluşlarına gerekli olması durumunda banka ve açık rızanızın bulunduğu 3. Kişilere , KVK Kanunu'nun 8. ve 9. maddelerinde belirtilen kişisel veri işleme şartları ve amaçları çerçevesinde aktarılabilecektir.</w:t>
      </w:r>
    </w:p>
    <w:p w:rsidR="007F7CD2" w:rsidRPr="006D040D" w:rsidRDefault="007F7CD2" w:rsidP="007F7CD2">
      <w:pPr>
        <w:spacing w:line="25" w:lineRule="atLeast"/>
        <w:jc w:val="both"/>
        <w:rPr>
          <w:rFonts w:ascii="Times New Roman" w:hAnsi="Times New Roman"/>
          <w:b/>
        </w:rPr>
      </w:pPr>
      <w:r w:rsidRPr="006D040D">
        <w:rPr>
          <w:rFonts w:ascii="Times New Roman" w:hAnsi="Times New Roman"/>
          <w:b/>
        </w:rPr>
        <w:t>Toplama Yöntemi ve Hukuki Sebebi</w:t>
      </w:r>
    </w:p>
    <w:p w:rsidR="007F7CD2" w:rsidRPr="006D040D" w:rsidRDefault="007F7CD2" w:rsidP="007F7CD2">
      <w:pPr>
        <w:spacing w:line="25" w:lineRule="atLeast"/>
        <w:jc w:val="both"/>
        <w:rPr>
          <w:rFonts w:ascii="Times New Roman" w:hAnsi="Times New Roman"/>
          <w:b/>
        </w:rPr>
      </w:pPr>
      <w:r w:rsidRPr="006D040D">
        <w:rPr>
          <w:rFonts w:ascii="Times New Roman" w:hAnsi="Times New Roman"/>
        </w:rPr>
        <w:t xml:space="preserve">Kişisel verileriniz KOSB tarafından işbu Kişisel Verilerin İşlenmesine İlişkin Aydınlatma Metninde belirtilen amaçlarla kullanılmak üzere veri işleme yetkisine sahip gerçek veya tüzel kişiler tarafından; beyan, başvuru formları, internet sitesinden doldurulan formlar,  muhtelif sözleşmeler, her türlü bilgi formları, anketler, sözlü, elektronik ortamlardan otomatik olan ya da olmayan yöntemlerle toplanabilmektedir. </w:t>
      </w:r>
    </w:p>
    <w:p w:rsidR="007F7CD2" w:rsidRPr="006D040D" w:rsidRDefault="007F7CD2" w:rsidP="007F7CD2">
      <w:pPr>
        <w:spacing w:line="25" w:lineRule="atLeast"/>
        <w:jc w:val="both"/>
        <w:rPr>
          <w:rFonts w:ascii="Times New Roman" w:hAnsi="Times New Roman"/>
          <w:b/>
        </w:rPr>
      </w:pPr>
      <w:r w:rsidRPr="006D040D">
        <w:rPr>
          <w:rFonts w:ascii="Times New Roman" w:hAnsi="Times New Roman"/>
          <w:b/>
        </w:rPr>
        <w:t>Kişisel Verilerin Saklanma Süresi</w:t>
      </w:r>
    </w:p>
    <w:p w:rsidR="007F7CD2" w:rsidRPr="006D040D" w:rsidRDefault="007F7CD2" w:rsidP="007F7CD2">
      <w:pPr>
        <w:spacing w:line="25" w:lineRule="atLeast"/>
        <w:jc w:val="both"/>
        <w:rPr>
          <w:rFonts w:ascii="Times New Roman" w:hAnsi="Times New Roman"/>
          <w:b/>
        </w:rPr>
      </w:pPr>
      <w:r w:rsidRPr="006D040D">
        <w:rPr>
          <w:rFonts w:ascii="Times New Roman" w:hAnsi="Times New Roman"/>
        </w:rPr>
        <w:t xml:space="preserve">KOSB, kişisel verileri işbu Kişisel Verilerin İşlenmesine İlişkin Aydınlatma Metninde belirtilen amaçların ve ilgili mevzuatın gerektirdiği süre boyunca saklayacaktır. </w:t>
      </w:r>
    </w:p>
    <w:p w:rsidR="007F7CD2" w:rsidRPr="006D040D" w:rsidRDefault="007F7CD2" w:rsidP="007F7CD2">
      <w:pPr>
        <w:spacing w:line="25" w:lineRule="atLeast"/>
        <w:jc w:val="both"/>
        <w:rPr>
          <w:rFonts w:ascii="Times New Roman" w:hAnsi="Times New Roman"/>
          <w:b/>
        </w:rPr>
      </w:pPr>
      <w:r w:rsidRPr="006D040D">
        <w:rPr>
          <w:rFonts w:ascii="Times New Roman" w:hAnsi="Times New Roman"/>
          <w:b/>
        </w:rPr>
        <w:t>Veri Güvenliğine İlişkin Önlem ve Taahhütler</w:t>
      </w:r>
    </w:p>
    <w:p w:rsidR="007F7CD2" w:rsidRPr="006D040D" w:rsidRDefault="007F7CD2" w:rsidP="007F7CD2">
      <w:pPr>
        <w:spacing w:line="25" w:lineRule="atLeast"/>
        <w:jc w:val="both"/>
        <w:rPr>
          <w:rFonts w:ascii="Times New Roman" w:hAnsi="Times New Roman"/>
          <w:b/>
        </w:rPr>
      </w:pPr>
      <w:proofErr w:type="spellStart"/>
      <w:proofErr w:type="gramStart"/>
      <w:r w:rsidRPr="006D040D">
        <w:rPr>
          <w:rFonts w:ascii="Times New Roman" w:hAnsi="Times New Roman"/>
        </w:rPr>
        <w:t>KOSB;Kişisel</w:t>
      </w:r>
      <w:proofErr w:type="spellEnd"/>
      <w:proofErr w:type="gramEnd"/>
      <w:r w:rsidRPr="006D040D">
        <w:rPr>
          <w:rFonts w:ascii="Times New Roman" w:hAnsi="Times New Roman"/>
        </w:rPr>
        <w:t xml:space="preserve"> verilerin hukuka aykırı olarak </w:t>
      </w:r>
      <w:proofErr w:type="spellStart"/>
      <w:r w:rsidRPr="006D040D">
        <w:rPr>
          <w:rFonts w:ascii="Times New Roman" w:hAnsi="Times New Roman"/>
        </w:rPr>
        <w:t>işlenmemesini,Kişisel</w:t>
      </w:r>
      <w:proofErr w:type="spellEnd"/>
      <w:r w:rsidRPr="006D040D">
        <w:rPr>
          <w:rFonts w:ascii="Times New Roman" w:hAnsi="Times New Roman"/>
        </w:rPr>
        <w:t xml:space="preserve"> verilere hukuka aykırı olarak erişilmemesini ve Kişisel verilerin </w:t>
      </w:r>
      <w:proofErr w:type="spellStart"/>
      <w:r w:rsidRPr="006D040D">
        <w:rPr>
          <w:rFonts w:ascii="Times New Roman" w:hAnsi="Times New Roman"/>
        </w:rPr>
        <w:t>muhafazasını,sağlamak</w:t>
      </w:r>
      <w:proofErr w:type="spellEnd"/>
      <w:r w:rsidRPr="006D040D">
        <w:rPr>
          <w:rFonts w:ascii="Times New Roman" w:hAnsi="Times New Roman"/>
        </w:rPr>
        <w:t xml:space="preserve"> amacıyla uygun güvenlik düzeyini temin etmeye yönelik gerekli teknik ve idari tedbirleri almayı, gerekli denetimleri yaptırmayı taahhüt eder. KOSB elde ettiği kişisel verileri işbu Kişisel Verilerin İşlenmesine İlişkin Aydınlatma Metni ile ilgili yasal mevzuata aykırı olarak başkasına açıklamayacak ve işleme amacı dışında kullanmayacaktır.</w:t>
      </w:r>
    </w:p>
    <w:p w:rsidR="007F7CD2" w:rsidRPr="006D040D" w:rsidRDefault="007F7CD2" w:rsidP="007F7CD2">
      <w:pPr>
        <w:spacing w:line="25" w:lineRule="atLeast"/>
        <w:jc w:val="both"/>
        <w:rPr>
          <w:rFonts w:ascii="Times New Roman" w:hAnsi="Times New Roman"/>
          <w:b/>
        </w:rPr>
      </w:pPr>
      <w:r w:rsidRPr="006D040D">
        <w:rPr>
          <w:rFonts w:ascii="Times New Roman" w:hAnsi="Times New Roman"/>
          <w:b/>
        </w:rPr>
        <w:t>Kanun Kapsamındaki Haklarınız</w:t>
      </w:r>
    </w:p>
    <w:p w:rsidR="007F7CD2" w:rsidRPr="006D040D" w:rsidRDefault="007F7CD2" w:rsidP="007F7CD2">
      <w:pPr>
        <w:spacing w:line="25" w:lineRule="atLeast"/>
        <w:jc w:val="both"/>
        <w:rPr>
          <w:rFonts w:ascii="Times New Roman" w:hAnsi="Times New Roman"/>
        </w:rPr>
      </w:pPr>
      <w:r w:rsidRPr="006D040D">
        <w:rPr>
          <w:rFonts w:ascii="Times New Roman" w:hAnsi="Times New Roman"/>
        </w:rPr>
        <w:t xml:space="preserve">Kişisel Verilerinizin işlenmesi ile ilgili olarak veri sorumlusu sıfatıyla </w:t>
      </w:r>
      <w:r w:rsidRPr="006D040D">
        <w:rPr>
          <w:rFonts w:ascii="Times New Roman" w:hAnsi="Times New Roman"/>
          <w:b/>
        </w:rPr>
        <w:t xml:space="preserve">KOSB’YE </w:t>
      </w:r>
      <w:r w:rsidRPr="006D040D">
        <w:rPr>
          <w:rFonts w:ascii="Times New Roman" w:hAnsi="Times New Roman"/>
        </w:rPr>
        <w:t>başvurarak 6698 sayılı Kişisel Verilerin Korunması Kanunu’nun 11. Maddesi uyarınca:</w:t>
      </w:r>
    </w:p>
    <w:p w:rsidR="007F7CD2" w:rsidRPr="006D040D" w:rsidRDefault="007F7CD2" w:rsidP="007F7CD2">
      <w:pPr>
        <w:spacing w:line="25" w:lineRule="atLeast"/>
        <w:jc w:val="both"/>
        <w:rPr>
          <w:rFonts w:ascii="Times New Roman" w:hAnsi="Times New Roman"/>
        </w:rPr>
      </w:pPr>
      <w:r w:rsidRPr="006D040D">
        <w:rPr>
          <w:rFonts w:ascii="Times New Roman" w:hAnsi="Times New Roman"/>
        </w:rPr>
        <w:t xml:space="preserve">a. Kişisel verinizin işlenip işlenmediğini öğrenme, b. Kişisel veriniz işlenmişse buna ilişkin bilgi talep etme, c. Kişisel verilerinizin işlenme amacını ve bunların amacına uygun kullanılıp kullanılmadığını </w:t>
      </w:r>
      <w:proofErr w:type="spellStart"/>
      <w:proofErr w:type="gramStart"/>
      <w:r w:rsidRPr="006D040D">
        <w:rPr>
          <w:rFonts w:ascii="Times New Roman" w:hAnsi="Times New Roman"/>
        </w:rPr>
        <w:t>öğrenme,ç</w:t>
      </w:r>
      <w:proofErr w:type="spellEnd"/>
      <w:proofErr w:type="gramEnd"/>
      <w:r w:rsidRPr="006D040D">
        <w:rPr>
          <w:rFonts w:ascii="Times New Roman" w:hAnsi="Times New Roman"/>
        </w:rPr>
        <w:t xml:space="preserve">. Yurt içinde veya yurt dışında kişisel verilerinizin aktarıldığı üçüncü kişileri </w:t>
      </w:r>
      <w:proofErr w:type="spellStart"/>
      <w:r w:rsidRPr="006D040D">
        <w:rPr>
          <w:rFonts w:ascii="Times New Roman" w:hAnsi="Times New Roman"/>
        </w:rPr>
        <w:t>bilme,d</w:t>
      </w:r>
      <w:proofErr w:type="spellEnd"/>
      <w:r w:rsidRPr="006D040D">
        <w:rPr>
          <w:rFonts w:ascii="Times New Roman" w:hAnsi="Times New Roman"/>
        </w:rPr>
        <w:t xml:space="preserve">. Kişisel verilerinizin eksik veya yanlış işlenmiş olması hâlinde bunların düzeltilmesini </w:t>
      </w:r>
      <w:proofErr w:type="spellStart"/>
      <w:r w:rsidRPr="006D040D">
        <w:rPr>
          <w:rFonts w:ascii="Times New Roman" w:hAnsi="Times New Roman"/>
        </w:rPr>
        <w:t>isteme,e</w:t>
      </w:r>
      <w:proofErr w:type="spellEnd"/>
      <w:r w:rsidRPr="006D040D">
        <w:rPr>
          <w:rFonts w:ascii="Times New Roman" w:hAnsi="Times New Roman"/>
        </w:rPr>
        <w:t xml:space="preserve">. Kanun’un 7. Maddesinde öngörülen şartlar çerçevesinde kişisel verilerinizin silinmesini veya yok edilmesini </w:t>
      </w:r>
      <w:proofErr w:type="spellStart"/>
      <w:r w:rsidRPr="006D040D">
        <w:rPr>
          <w:rFonts w:ascii="Times New Roman" w:hAnsi="Times New Roman"/>
        </w:rPr>
        <w:t>isteme,f</w:t>
      </w:r>
      <w:proofErr w:type="spellEnd"/>
      <w:r w:rsidRPr="006D040D">
        <w:rPr>
          <w:rFonts w:ascii="Times New Roman" w:hAnsi="Times New Roman"/>
        </w:rPr>
        <w:t>. Yukarıda yer alan (d) ve (e) bentleri uyarınca yapılan işlemlerin, kişisel verilerinizin aktarıldığı üçüncü kişilere bildirilmesini isteme, g. İşlenen verilerin münhasıran otomatik sistemler vasıtasıyla analiz edilmesi suretiyle tarafınız aleyhine bir sonucun ortaya çıkmasına itiraz etme, ğ. Kişisel verilerinizin Kanun’a aykırı olarak işlenmesi sebebiyle zarara uğramanız hâlinde zararın giderilmesini talep etme, haklarınız bulunmaktadır.</w:t>
      </w:r>
    </w:p>
    <w:p w:rsidR="007F7CD2" w:rsidRDefault="007F7CD2" w:rsidP="007F7CD2">
      <w:pPr>
        <w:spacing w:line="25" w:lineRule="atLeast"/>
        <w:jc w:val="both"/>
        <w:rPr>
          <w:rFonts w:ascii="Times New Roman" w:hAnsi="Times New Roman"/>
        </w:rPr>
      </w:pPr>
      <w:proofErr w:type="gramStart"/>
      <w:r w:rsidRPr="006D040D">
        <w:rPr>
          <w:rFonts w:ascii="Times New Roman" w:hAnsi="Times New Roman"/>
        </w:rPr>
        <w:t xml:space="preserve">Yukarıda sıralanan haklarınıza yönelik başvurularınızı sitemizde </w:t>
      </w:r>
      <w:r w:rsidRPr="006D040D">
        <w:rPr>
          <w:rFonts w:ascii="Times New Roman" w:hAnsi="Times New Roman"/>
          <w:b/>
        </w:rPr>
        <w:t xml:space="preserve">https://www.kayseriosb.org </w:t>
      </w:r>
      <w:r w:rsidRPr="006D040D">
        <w:rPr>
          <w:rFonts w:ascii="Times New Roman" w:hAnsi="Times New Roman"/>
        </w:rPr>
        <w:t xml:space="preserve">bulunan başvuru formunu talimatlara uygun olarak doldurarak, formun imzalı bir nüshasını </w:t>
      </w:r>
      <w:r w:rsidRPr="006D040D">
        <w:rPr>
          <w:rFonts w:ascii="Times New Roman" w:hAnsi="Times New Roman"/>
          <w:b/>
          <w:u w:val="single"/>
        </w:rPr>
        <w:t xml:space="preserve">Kayseri OSB 6. Cadde No:22 Melikgazi/KAYSERİ </w:t>
      </w:r>
      <w:r w:rsidRPr="006D040D">
        <w:rPr>
          <w:rFonts w:ascii="Times New Roman" w:hAnsi="Times New Roman"/>
        </w:rPr>
        <w:t>adresine kimliğinizi tespit edici belgeler ile bizzat elden iletebilir, noter kanalıyla veya Kanun’da belirtilen diğer yöntemler ile gönderebilir veya ilgili formu </w:t>
      </w:r>
      <w:r w:rsidRPr="006D040D">
        <w:rPr>
          <w:rFonts w:ascii="Times New Roman" w:hAnsi="Times New Roman"/>
          <w:b/>
        </w:rPr>
        <w:t xml:space="preserve">kosb@hs02.kep.tr </w:t>
      </w:r>
      <w:r w:rsidRPr="006D040D">
        <w:rPr>
          <w:rFonts w:ascii="Times New Roman" w:hAnsi="Times New Roman"/>
        </w:rPr>
        <w:t xml:space="preserve">adresine güvenli elektronik imzalı olarak iletebilirsiniz. </w:t>
      </w:r>
      <w:proofErr w:type="gramEnd"/>
      <w:r w:rsidRPr="006D040D">
        <w:rPr>
          <w:rFonts w:ascii="Times New Roman" w:hAnsi="Times New Roman"/>
        </w:rPr>
        <w:t xml:space="preserve">Talebinizin niteliğine göre en kısa sürede ve en geç otuz gün içinde ücretsiz olarak başvurularınız sonuçlandırılacaktır; ancak ayrıca bir maliyet doğması halinde </w:t>
      </w:r>
      <w:proofErr w:type="spellStart"/>
      <w:r>
        <w:rPr>
          <w:rFonts w:ascii="Times New Roman" w:hAnsi="Times New Roman"/>
        </w:rPr>
        <w:t>Kosb’nin</w:t>
      </w:r>
      <w:proofErr w:type="spellEnd"/>
      <w:r w:rsidRPr="006D040D">
        <w:rPr>
          <w:rFonts w:ascii="Times New Roman" w:hAnsi="Times New Roman"/>
        </w:rPr>
        <w:t xml:space="preserve"> Kişisel Verileri Koruma Kurulunca belirlenecek tarifeye göre tarafınızdan ücret talep edebilme hakkı saklıdır.</w:t>
      </w:r>
    </w:p>
    <w:p w:rsidR="00BB2F42" w:rsidRPr="00FA2619" w:rsidRDefault="0066790D" w:rsidP="0051752A">
      <w:pPr>
        <w:spacing w:line="25" w:lineRule="atLeast"/>
        <w:jc w:val="both"/>
        <w:rPr>
          <w:rFonts w:ascii="Times New Roman" w:hAnsi="Times New Roman"/>
          <w:b/>
          <w:sz w:val="24"/>
          <w:szCs w:val="24"/>
        </w:rPr>
      </w:pPr>
      <w:r>
        <w:rPr>
          <w:rFonts w:ascii="Times New Roman" w:hAnsi="Times New Roman"/>
        </w:rPr>
        <w:t xml:space="preserve">                                                                                                                                   </w:t>
      </w:r>
      <w:r w:rsidR="0051752A">
        <w:rPr>
          <w:rFonts w:ascii="Times New Roman" w:hAnsi="Times New Roman"/>
        </w:rPr>
        <w:t xml:space="preserve">          </w:t>
      </w:r>
      <w:r>
        <w:rPr>
          <w:rFonts w:ascii="Times New Roman" w:hAnsi="Times New Roman"/>
        </w:rPr>
        <w:t xml:space="preserve"> İsim-Soy isim-İmza</w:t>
      </w:r>
    </w:p>
    <w:sectPr w:rsidR="00BB2F42" w:rsidRPr="00FA2619" w:rsidSect="00623082">
      <w:headerReference w:type="default" r:id="rId7"/>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BE" w:rsidRDefault="00EF64BE" w:rsidP="008F21B1">
      <w:pPr>
        <w:spacing w:after="0" w:line="240" w:lineRule="auto"/>
      </w:pPr>
      <w:r>
        <w:separator/>
      </w:r>
    </w:p>
  </w:endnote>
  <w:endnote w:type="continuationSeparator" w:id="0">
    <w:p w:rsidR="00EF64BE" w:rsidRDefault="00EF64BE" w:rsidP="008F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BE" w:rsidRDefault="00EF64BE" w:rsidP="008F21B1">
      <w:pPr>
        <w:spacing w:after="0" w:line="240" w:lineRule="auto"/>
      </w:pPr>
      <w:r>
        <w:separator/>
      </w:r>
    </w:p>
  </w:footnote>
  <w:footnote w:type="continuationSeparator" w:id="0">
    <w:p w:rsidR="00EF64BE" w:rsidRDefault="00EF64BE" w:rsidP="008F2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6118"/>
      <w:gridCol w:w="1488"/>
      <w:gridCol w:w="973"/>
    </w:tblGrid>
    <w:tr w:rsidR="00704BAD" w:rsidTr="00623082">
      <w:trPr>
        <w:trHeight w:hRule="exact" w:val="397"/>
        <w:tblHeader/>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jc w:val="center"/>
            <w:rPr>
              <w:rFonts w:ascii="Arial" w:hAnsi="Arial" w:cs="Arial"/>
              <w:sz w:val="32"/>
              <w:szCs w:val="32"/>
            </w:rPr>
          </w:pPr>
          <w:r>
            <w:rPr>
              <w:noProof/>
              <w:szCs w:val="24"/>
              <w:lang w:eastAsia="tr-TR"/>
            </w:rPr>
            <w:drawing>
              <wp:inline distT="0" distB="0" distL="0" distR="0">
                <wp:extent cx="942975" cy="762000"/>
                <wp:effectExtent l="0" t="0" r="9525" b="0"/>
                <wp:docPr id="6" name="Resim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a:ln>
                          <a:noFill/>
                        </a:ln>
                      </pic:spPr>
                    </pic:pic>
                  </a:graphicData>
                </a:graphic>
              </wp:inline>
            </w:drawing>
          </w:r>
        </w:p>
      </w:tc>
      <w:tc>
        <w:tcPr>
          <w:tcW w:w="6118" w:type="dxa"/>
          <w:vMerge w:val="restart"/>
          <w:tcBorders>
            <w:top w:val="single" w:sz="4" w:space="0" w:color="auto"/>
            <w:left w:val="single" w:sz="4" w:space="0" w:color="auto"/>
            <w:bottom w:val="single" w:sz="4" w:space="0" w:color="auto"/>
            <w:right w:val="single" w:sz="4" w:space="0" w:color="auto"/>
          </w:tcBorders>
          <w:vAlign w:val="center"/>
          <w:hideMark/>
        </w:tcPr>
        <w:p w:rsidR="00704BAD" w:rsidRPr="00623082" w:rsidRDefault="007F7CD2" w:rsidP="00623082">
          <w:pPr>
            <w:jc w:val="center"/>
            <w:rPr>
              <w:rFonts w:ascii="Arial" w:hAnsi="Arial" w:cs="Arial"/>
              <w:sz w:val="40"/>
              <w:szCs w:val="40"/>
            </w:rPr>
          </w:pPr>
          <w:r>
            <w:rPr>
              <w:rFonts w:ascii="Arial" w:hAnsi="Arial" w:cs="Arial"/>
              <w:sz w:val="40"/>
              <w:szCs w:val="40"/>
            </w:rPr>
            <w:t>KVKK AYDINLATMA METNİ</w:t>
          </w:r>
        </w:p>
      </w:tc>
      <w:tc>
        <w:tcPr>
          <w:tcW w:w="1488" w:type="dxa"/>
          <w:tcBorders>
            <w:top w:val="single" w:sz="4" w:space="0" w:color="auto"/>
            <w:left w:val="single" w:sz="4" w:space="0" w:color="auto"/>
            <w:bottom w:val="single" w:sz="4" w:space="0" w:color="auto"/>
            <w:right w:val="single" w:sz="4" w:space="0" w:color="auto"/>
          </w:tcBorders>
          <w:vAlign w:val="center"/>
          <w:hideMark/>
        </w:tcPr>
        <w:p w:rsidR="00623082" w:rsidRDefault="00C928A4" w:rsidP="00623082">
          <w:pPr>
            <w:spacing w:before="240" w:after="60"/>
            <w:ind w:left="28"/>
            <w:jc w:val="center"/>
            <w:outlineLvl w:val="5"/>
            <w:rPr>
              <w:rFonts w:ascii="Arial" w:hAnsi="Arial" w:cs="Arial"/>
              <w:b/>
              <w:bCs/>
              <w:sz w:val="12"/>
              <w:szCs w:val="12"/>
            </w:rPr>
          </w:pPr>
          <w:r>
            <w:rPr>
              <w:rFonts w:ascii="Arial" w:hAnsi="Arial" w:cs="Arial"/>
              <w:b/>
              <w:bCs/>
              <w:sz w:val="12"/>
              <w:szCs w:val="12"/>
            </w:rPr>
            <w:t>DOKÜMAN NO</w:t>
          </w:r>
        </w:p>
      </w:tc>
      <w:tc>
        <w:tcPr>
          <w:tcW w:w="973" w:type="dxa"/>
          <w:tcBorders>
            <w:top w:val="single" w:sz="4" w:space="0" w:color="auto"/>
            <w:left w:val="single" w:sz="4" w:space="0" w:color="auto"/>
            <w:bottom w:val="single" w:sz="4" w:space="0" w:color="auto"/>
            <w:right w:val="single" w:sz="4" w:space="0" w:color="auto"/>
          </w:tcBorders>
          <w:vAlign w:val="center"/>
          <w:hideMark/>
        </w:tcPr>
        <w:p w:rsidR="00704BAD" w:rsidRDefault="007F7CD2" w:rsidP="00623082">
          <w:pPr>
            <w:spacing w:before="240" w:after="60"/>
            <w:ind w:left="28"/>
            <w:jc w:val="center"/>
            <w:outlineLvl w:val="5"/>
            <w:rPr>
              <w:rFonts w:ascii="Arial" w:hAnsi="Arial" w:cs="Arial"/>
              <w:bCs/>
              <w:sz w:val="12"/>
              <w:szCs w:val="12"/>
            </w:rPr>
          </w:pPr>
          <w:r>
            <w:rPr>
              <w:rFonts w:ascii="Arial" w:hAnsi="Arial" w:cs="Arial"/>
              <w:bCs/>
              <w:sz w:val="12"/>
              <w:szCs w:val="12"/>
            </w:rPr>
            <w:t>F-ED-12</w:t>
          </w:r>
        </w:p>
      </w:tc>
    </w:tr>
    <w:tr w:rsidR="00704BAD" w:rsidTr="00623082">
      <w:trPr>
        <w:trHeight w:hRule="exact" w:val="397"/>
        <w:tblHead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rPr>
              <w:rFonts w:ascii="Arial" w:hAnsi="Arial" w:cs="Arial"/>
              <w:sz w:val="32"/>
              <w:szCs w:val="32"/>
            </w:rPr>
          </w:pPr>
        </w:p>
      </w:tc>
      <w:tc>
        <w:tcPr>
          <w:tcW w:w="6118" w:type="dxa"/>
          <w:vMerge/>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rPr>
              <w:rFonts w:ascii="Arial" w:hAnsi="Arial" w:cs="Arial"/>
              <w:sz w:val="40"/>
              <w:szCs w:val="40"/>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704BAD" w:rsidRDefault="00C928A4" w:rsidP="00623082">
          <w:pPr>
            <w:spacing w:before="240" w:after="60"/>
            <w:ind w:left="28"/>
            <w:jc w:val="center"/>
            <w:outlineLvl w:val="5"/>
            <w:rPr>
              <w:rFonts w:ascii="Arial" w:hAnsi="Arial" w:cs="Arial"/>
              <w:b/>
              <w:bCs/>
              <w:sz w:val="12"/>
              <w:szCs w:val="12"/>
            </w:rPr>
          </w:pPr>
          <w:r>
            <w:rPr>
              <w:rFonts w:ascii="Arial" w:hAnsi="Arial" w:cs="Arial"/>
              <w:b/>
              <w:bCs/>
              <w:sz w:val="12"/>
              <w:szCs w:val="12"/>
            </w:rPr>
            <w:t>YAYIN TARİHİ</w:t>
          </w:r>
        </w:p>
      </w:tc>
      <w:tc>
        <w:tcPr>
          <w:tcW w:w="973" w:type="dxa"/>
          <w:tcBorders>
            <w:top w:val="single" w:sz="4" w:space="0" w:color="auto"/>
            <w:left w:val="single" w:sz="4" w:space="0" w:color="auto"/>
            <w:bottom w:val="single" w:sz="4" w:space="0" w:color="auto"/>
            <w:right w:val="single" w:sz="4" w:space="0" w:color="auto"/>
          </w:tcBorders>
          <w:vAlign w:val="center"/>
          <w:hideMark/>
        </w:tcPr>
        <w:p w:rsidR="00704BAD" w:rsidRDefault="007F7CD2" w:rsidP="00623082">
          <w:pPr>
            <w:spacing w:before="240" w:after="60"/>
            <w:ind w:left="28"/>
            <w:jc w:val="center"/>
            <w:outlineLvl w:val="5"/>
            <w:rPr>
              <w:rFonts w:ascii="Arial" w:hAnsi="Arial" w:cs="Arial"/>
              <w:bCs/>
              <w:sz w:val="12"/>
              <w:szCs w:val="12"/>
            </w:rPr>
          </w:pPr>
          <w:r>
            <w:rPr>
              <w:rFonts w:ascii="Arial" w:hAnsi="Arial" w:cs="Arial"/>
              <w:bCs/>
              <w:sz w:val="12"/>
              <w:szCs w:val="12"/>
            </w:rPr>
            <w:t>02.01.2024</w:t>
          </w:r>
        </w:p>
      </w:tc>
    </w:tr>
    <w:tr w:rsidR="00704BAD" w:rsidTr="00623082">
      <w:trPr>
        <w:trHeight w:hRule="exact" w:val="397"/>
        <w:tblHead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rPr>
              <w:rFonts w:ascii="Arial" w:hAnsi="Arial" w:cs="Arial"/>
              <w:sz w:val="32"/>
              <w:szCs w:val="32"/>
            </w:rPr>
          </w:pPr>
        </w:p>
      </w:tc>
      <w:tc>
        <w:tcPr>
          <w:tcW w:w="6118" w:type="dxa"/>
          <w:vMerge/>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rPr>
              <w:rFonts w:ascii="Arial" w:hAnsi="Arial" w:cs="Arial"/>
              <w:sz w:val="40"/>
              <w:szCs w:val="40"/>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704BAD" w:rsidRDefault="00C928A4" w:rsidP="00623082">
          <w:pPr>
            <w:spacing w:before="240" w:after="60"/>
            <w:ind w:left="28"/>
            <w:jc w:val="center"/>
            <w:outlineLvl w:val="5"/>
            <w:rPr>
              <w:rFonts w:ascii="Arial" w:hAnsi="Arial" w:cs="Arial"/>
              <w:b/>
              <w:bCs/>
              <w:sz w:val="12"/>
              <w:szCs w:val="12"/>
            </w:rPr>
          </w:pPr>
          <w:r>
            <w:rPr>
              <w:rFonts w:ascii="Arial" w:hAnsi="Arial" w:cs="Arial"/>
              <w:b/>
              <w:bCs/>
              <w:sz w:val="12"/>
              <w:szCs w:val="12"/>
            </w:rPr>
            <w:t>REVİZYON NO</w:t>
          </w:r>
        </w:p>
      </w:tc>
      <w:tc>
        <w:tcPr>
          <w:tcW w:w="973" w:type="dxa"/>
          <w:tcBorders>
            <w:top w:val="single" w:sz="4" w:space="0" w:color="auto"/>
            <w:left w:val="single" w:sz="4" w:space="0" w:color="auto"/>
            <w:bottom w:val="single" w:sz="4" w:space="0" w:color="auto"/>
            <w:right w:val="single" w:sz="4" w:space="0" w:color="auto"/>
          </w:tcBorders>
          <w:vAlign w:val="center"/>
          <w:hideMark/>
        </w:tcPr>
        <w:p w:rsidR="00704BAD" w:rsidRDefault="00C928A4" w:rsidP="00623082">
          <w:pPr>
            <w:spacing w:before="240" w:after="60"/>
            <w:ind w:left="28"/>
            <w:jc w:val="center"/>
            <w:outlineLvl w:val="5"/>
            <w:rPr>
              <w:rFonts w:ascii="Arial" w:hAnsi="Arial" w:cs="Arial"/>
              <w:bCs/>
              <w:sz w:val="12"/>
              <w:szCs w:val="12"/>
            </w:rPr>
          </w:pPr>
          <w:r>
            <w:rPr>
              <w:rFonts w:ascii="Arial" w:hAnsi="Arial" w:cs="Arial"/>
              <w:bCs/>
              <w:sz w:val="12"/>
              <w:szCs w:val="12"/>
            </w:rPr>
            <w:t>00</w:t>
          </w:r>
        </w:p>
      </w:tc>
    </w:tr>
    <w:tr w:rsidR="00704BAD" w:rsidTr="00623082">
      <w:trPr>
        <w:trHeight w:hRule="exact" w:val="397"/>
        <w:tblHead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rPr>
              <w:rFonts w:ascii="Arial" w:hAnsi="Arial" w:cs="Arial"/>
              <w:sz w:val="32"/>
              <w:szCs w:val="32"/>
            </w:rPr>
          </w:pPr>
        </w:p>
      </w:tc>
      <w:tc>
        <w:tcPr>
          <w:tcW w:w="6118" w:type="dxa"/>
          <w:vMerge/>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rPr>
              <w:rFonts w:ascii="Arial" w:hAnsi="Arial" w:cs="Arial"/>
              <w:sz w:val="40"/>
              <w:szCs w:val="40"/>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704BAD" w:rsidRDefault="00C928A4" w:rsidP="00623082">
          <w:pPr>
            <w:spacing w:before="240" w:after="60"/>
            <w:ind w:left="28"/>
            <w:jc w:val="center"/>
            <w:outlineLvl w:val="5"/>
            <w:rPr>
              <w:rFonts w:ascii="Arial" w:hAnsi="Arial" w:cs="Arial"/>
              <w:b/>
              <w:bCs/>
              <w:sz w:val="12"/>
              <w:szCs w:val="12"/>
            </w:rPr>
          </w:pPr>
          <w:r>
            <w:rPr>
              <w:rFonts w:ascii="Arial" w:hAnsi="Arial" w:cs="Arial"/>
              <w:b/>
              <w:bCs/>
              <w:sz w:val="12"/>
              <w:szCs w:val="12"/>
            </w:rPr>
            <w:t>REVİZYON TARİHİ</w:t>
          </w:r>
        </w:p>
      </w:tc>
      <w:tc>
        <w:tcPr>
          <w:tcW w:w="973" w:type="dxa"/>
          <w:tcBorders>
            <w:top w:val="single" w:sz="4" w:space="0" w:color="auto"/>
            <w:left w:val="single" w:sz="4" w:space="0" w:color="auto"/>
            <w:bottom w:val="single" w:sz="4" w:space="0" w:color="auto"/>
            <w:right w:val="single" w:sz="4" w:space="0" w:color="auto"/>
          </w:tcBorders>
          <w:vAlign w:val="center"/>
          <w:hideMark/>
        </w:tcPr>
        <w:p w:rsidR="00704BAD" w:rsidRDefault="00C928A4" w:rsidP="00623082">
          <w:pPr>
            <w:spacing w:before="240" w:after="60"/>
            <w:ind w:left="28"/>
            <w:jc w:val="center"/>
            <w:outlineLvl w:val="5"/>
            <w:rPr>
              <w:rFonts w:ascii="Arial" w:hAnsi="Arial" w:cs="Arial"/>
              <w:bCs/>
              <w:sz w:val="12"/>
              <w:szCs w:val="12"/>
            </w:rPr>
          </w:pPr>
          <w:r>
            <w:rPr>
              <w:rFonts w:ascii="Arial" w:hAnsi="Arial" w:cs="Arial"/>
              <w:bCs/>
              <w:sz w:val="12"/>
              <w:szCs w:val="12"/>
            </w:rPr>
            <w:t>-</w:t>
          </w:r>
        </w:p>
      </w:tc>
    </w:tr>
    <w:tr w:rsidR="00704BAD" w:rsidTr="00623082">
      <w:trPr>
        <w:trHeight w:hRule="exact" w:val="397"/>
        <w:tblHeader/>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rPr>
              <w:rFonts w:ascii="Arial" w:hAnsi="Arial" w:cs="Arial"/>
              <w:sz w:val="32"/>
              <w:szCs w:val="32"/>
            </w:rPr>
          </w:pPr>
        </w:p>
      </w:tc>
      <w:tc>
        <w:tcPr>
          <w:tcW w:w="6118" w:type="dxa"/>
          <w:vMerge/>
          <w:tcBorders>
            <w:top w:val="single" w:sz="4" w:space="0" w:color="auto"/>
            <w:left w:val="single" w:sz="4" w:space="0" w:color="auto"/>
            <w:bottom w:val="single" w:sz="4" w:space="0" w:color="auto"/>
            <w:right w:val="single" w:sz="4" w:space="0" w:color="auto"/>
          </w:tcBorders>
          <w:vAlign w:val="center"/>
          <w:hideMark/>
        </w:tcPr>
        <w:p w:rsidR="00704BAD" w:rsidRDefault="00704BAD" w:rsidP="00704BAD">
          <w:pPr>
            <w:rPr>
              <w:rFonts w:ascii="Arial" w:hAnsi="Arial" w:cs="Arial"/>
              <w:sz w:val="40"/>
              <w:szCs w:val="40"/>
            </w:rPr>
          </w:pPr>
        </w:p>
      </w:tc>
      <w:tc>
        <w:tcPr>
          <w:tcW w:w="1488" w:type="dxa"/>
          <w:tcBorders>
            <w:top w:val="single" w:sz="4" w:space="0" w:color="auto"/>
            <w:left w:val="single" w:sz="4" w:space="0" w:color="auto"/>
            <w:bottom w:val="single" w:sz="4" w:space="0" w:color="auto"/>
            <w:right w:val="single" w:sz="4" w:space="0" w:color="auto"/>
          </w:tcBorders>
          <w:vAlign w:val="center"/>
          <w:hideMark/>
        </w:tcPr>
        <w:p w:rsidR="00704BAD" w:rsidRDefault="00C928A4" w:rsidP="00623082">
          <w:pPr>
            <w:spacing w:before="240" w:after="60"/>
            <w:ind w:left="28"/>
            <w:jc w:val="center"/>
            <w:outlineLvl w:val="5"/>
            <w:rPr>
              <w:rFonts w:ascii="Arial" w:hAnsi="Arial" w:cs="Arial"/>
              <w:b/>
              <w:bCs/>
              <w:sz w:val="12"/>
              <w:szCs w:val="12"/>
            </w:rPr>
          </w:pPr>
          <w:r>
            <w:rPr>
              <w:rFonts w:ascii="Arial" w:hAnsi="Arial" w:cs="Arial"/>
              <w:b/>
              <w:bCs/>
              <w:sz w:val="12"/>
              <w:szCs w:val="12"/>
            </w:rPr>
            <w:t>SAYFA NO</w:t>
          </w:r>
        </w:p>
      </w:tc>
      <w:tc>
        <w:tcPr>
          <w:tcW w:w="973" w:type="dxa"/>
          <w:tcBorders>
            <w:top w:val="single" w:sz="4" w:space="0" w:color="auto"/>
            <w:left w:val="single" w:sz="4" w:space="0" w:color="auto"/>
            <w:bottom w:val="single" w:sz="4" w:space="0" w:color="auto"/>
            <w:right w:val="single" w:sz="4" w:space="0" w:color="auto"/>
          </w:tcBorders>
          <w:vAlign w:val="center"/>
          <w:hideMark/>
        </w:tcPr>
        <w:p w:rsidR="00704BAD" w:rsidRDefault="00704DA6" w:rsidP="00623082">
          <w:pPr>
            <w:spacing w:before="240" w:after="60"/>
            <w:jc w:val="center"/>
            <w:outlineLvl w:val="5"/>
            <w:rPr>
              <w:rFonts w:ascii="Arial" w:hAnsi="Arial" w:cs="Arial"/>
              <w:bCs/>
              <w:sz w:val="12"/>
              <w:szCs w:val="12"/>
            </w:rPr>
          </w:pPr>
          <w:r>
            <w:rPr>
              <w:rFonts w:ascii="Arial" w:hAnsi="Arial" w:cs="Arial"/>
              <w:bCs/>
              <w:sz w:val="12"/>
              <w:szCs w:val="12"/>
            </w:rPr>
            <w:t>2</w:t>
          </w:r>
        </w:p>
      </w:tc>
    </w:tr>
  </w:tbl>
  <w:p w:rsidR="00704BAD" w:rsidRDefault="00704BA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mso345E"/>
      </v:shape>
    </w:pict>
  </w:numPicBullet>
  <w:abstractNum w:abstractNumId="0" w15:restartNumberingAfterBreak="0">
    <w:nsid w:val="171407C3"/>
    <w:multiLevelType w:val="hybridMultilevel"/>
    <w:tmpl w:val="9D72A76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9047EA"/>
    <w:multiLevelType w:val="hybridMultilevel"/>
    <w:tmpl w:val="61824EEC"/>
    <w:lvl w:ilvl="0" w:tplc="8C38A1E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C9"/>
    <w:rsid w:val="00000C94"/>
    <w:rsid w:val="000121EF"/>
    <w:rsid w:val="00021F88"/>
    <w:rsid w:val="00070508"/>
    <w:rsid w:val="000E695E"/>
    <w:rsid w:val="00100D4D"/>
    <w:rsid w:val="001731D4"/>
    <w:rsid w:val="00191094"/>
    <w:rsid w:val="00191522"/>
    <w:rsid w:val="001A2EC8"/>
    <w:rsid w:val="001C6E0B"/>
    <w:rsid w:val="001E3692"/>
    <w:rsid w:val="00201080"/>
    <w:rsid w:val="0023340C"/>
    <w:rsid w:val="00254B16"/>
    <w:rsid w:val="002635E6"/>
    <w:rsid w:val="00272E76"/>
    <w:rsid w:val="00276DD7"/>
    <w:rsid w:val="00283882"/>
    <w:rsid w:val="00293058"/>
    <w:rsid w:val="002E1B66"/>
    <w:rsid w:val="002E29EB"/>
    <w:rsid w:val="003353BF"/>
    <w:rsid w:val="003359DD"/>
    <w:rsid w:val="003413CB"/>
    <w:rsid w:val="003424D5"/>
    <w:rsid w:val="00350BBF"/>
    <w:rsid w:val="00363B03"/>
    <w:rsid w:val="00386CC1"/>
    <w:rsid w:val="00391433"/>
    <w:rsid w:val="003B5355"/>
    <w:rsid w:val="003D5470"/>
    <w:rsid w:val="003E24E3"/>
    <w:rsid w:val="003E6967"/>
    <w:rsid w:val="004112C7"/>
    <w:rsid w:val="004117FA"/>
    <w:rsid w:val="00412147"/>
    <w:rsid w:val="004545ED"/>
    <w:rsid w:val="004C45D4"/>
    <w:rsid w:val="004E3122"/>
    <w:rsid w:val="0051752A"/>
    <w:rsid w:val="00585FBD"/>
    <w:rsid w:val="005A0A01"/>
    <w:rsid w:val="00623082"/>
    <w:rsid w:val="00640219"/>
    <w:rsid w:val="006547A4"/>
    <w:rsid w:val="0066790D"/>
    <w:rsid w:val="006855B8"/>
    <w:rsid w:val="00697046"/>
    <w:rsid w:val="006B745E"/>
    <w:rsid w:val="006C4AC9"/>
    <w:rsid w:val="00704BAD"/>
    <w:rsid w:val="00704DA6"/>
    <w:rsid w:val="0070675C"/>
    <w:rsid w:val="00707C45"/>
    <w:rsid w:val="00737091"/>
    <w:rsid w:val="00741300"/>
    <w:rsid w:val="00786A83"/>
    <w:rsid w:val="007D0DBC"/>
    <w:rsid w:val="007D72A8"/>
    <w:rsid w:val="007F5B6B"/>
    <w:rsid w:val="007F7CD2"/>
    <w:rsid w:val="008B216E"/>
    <w:rsid w:val="008E05B1"/>
    <w:rsid w:val="008F21B1"/>
    <w:rsid w:val="0090719A"/>
    <w:rsid w:val="00911804"/>
    <w:rsid w:val="00911E2A"/>
    <w:rsid w:val="009405A2"/>
    <w:rsid w:val="00961DFF"/>
    <w:rsid w:val="0097356B"/>
    <w:rsid w:val="00980FE3"/>
    <w:rsid w:val="00992DC3"/>
    <w:rsid w:val="009A0698"/>
    <w:rsid w:val="009A54DA"/>
    <w:rsid w:val="009D2F09"/>
    <w:rsid w:val="009F7C0B"/>
    <w:rsid w:val="00A131B5"/>
    <w:rsid w:val="00A327EC"/>
    <w:rsid w:val="00A34C24"/>
    <w:rsid w:val="00A41691"/>
    <w:rsid w:val="00A419A9"/>
    <w:rsid w:val="00A663F3"/>
    <w:rsid w:val="00A8228E"/>
    <w:rsid w:val="00B347E5"/>
    <w:rsid w:val="00B451D4"/>
    <w:rsid w:val="00B67D9C"/>
    <w:rsid w:val="00B76590"/>
    <w:rsid w:val="00B855AB"/>
    <w:rsid w:val="00BA0939"/>
    <w:rsid w:val="00BA2BB1"/>
    <w:rsid w:val="00BA3F26"/>
    <w:rsid w:val="00BA4711"/>
    <w:rsid w:val="00BB2F42"/>
    <w:rsid w:val="00C11CD6"/>
    <w:rsid w:val="00C25E78"/>
    <w:rsid w:val="00C367C8"/>
    <w:rsid w:val="00C437CF"/>
    <w:rsid w:val="00C76D21"/>
    <w:rsid w:val="00C928A4"/>
    <w:rsid w:val="00CB3851"/>
    <w:rsid w:val="00CE318D"/>
    <w:rsid w:val="00CF54DB"/>
    <w:rsid w:val="00D337A5"/>
    <w:rsid w:val="00D34F56"/>
    <w:rsid w:val="00D53F09"/>
    <w:rsid w:val="00D638AB"/>
    <w:rsid w:val="00D82788"/>
    <w:rsid w:val="00D915D6"/>
    <w:rsid w:val="00DA01A2"/>
    <w:rsid w:val="00DD1474"/>
    <w:rsid w:val="00DD48B8"/>
    <w:rsid w:val="00E27A3E"/>
    <w:rsid w:val="00EB360B"/>
    <w:rsid w:val="00EB5128"/>
    <w:rsid w:val="00EB6AF8"/>
    <w:rsid w:val="00EF04C1"/>
    <w:rsid w:val="00EF64BE"/>
    <w:rsid w:val="00EF695A"/>
    <w:rsid w:val="00F32ACC"/>
    <w:rsid w:val="00F77961"/>
    <w:rsid w:val="00F81CAD"/>
    <w:rsid w:val="00F90EF6"/>
    <w:rsid w:val="00FA2619"/>
    <w:rsid w:val="00FC67AE"/>
    <w:rsid w:val="00FD3066"/>
    <w:rsid w:val="00FD5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B95E2"/>
  <w15:docId w15:val="{EDE8FF18-6370-454D-8DFF-0ABF7735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1B1"/>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21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21B1"/>
    <w:rPr>
      <w:rFonts w:ascii="Calibri" w:eastAsia="Times New Roman" w:hAnsi="Calibri" w:cs="Times New Roman"/>
    </w:rPr>
  </w:style>
  <w:style w:type="paragraph" w:styleId="AltBilgi">
    <w:name w:val="footer"/>
    <w:basedOn w:val="Normal"/>
    <w:link w:val="AltBilgiChar"/>
    <w:uiPriority w:val="99"/>
    <w:unhideWhenUsed/>
    <w:rsid w:val="008F21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21B1"/>
    <w:rPr>
      <w:rFonts w:ascii="Calibri" w:eastAsia="Times New Roman" w:hAnsi="Calibri" w:cs="Times New Roman"/>
    </w:rPr>
  </w:style>
  <w:style w:type="paragraph" w:styleId="BalonMetni">
    <w:name w:val="Balloon Text"/>
    <w:basedOn w:val="Normal"/>
    <w:link w:val="BalonMetniChar"/>
    <w:uiPriority w:val="99"/>
    <w:semiHidden/>
    <w:unhideWhenUsed/>
    <w:rsid w:val="008F21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21B1"/>
    <w:rPr>
      <w:rFonts w:ascii="Tahoma" w:eastAsia="Times New Roman" w:hAnsi="Tahoma" w:cs="Tahoma"/>
      <w:sz w:val="16"/>
      <w:szCs w:val="16"/>
    </w:rPr>
  </w:style>
  <w:style w:type="paragraph" w:styleId="ListeParagraf">
    <w:name w:val="List Paragraph"/>
    <w:basedOn w:val="Normal"/>
    <w:uiPriority w:val="34"/>
    <w:qFormat/>
    <w:rsid w:val="0041214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4802">
      <w:bodyDiv w:val="1"/>
      <w:marLeft w:val="0"/>
      <w:marRight w:val="0"/>
      <w:marTop w:val="0"/>
      <w:marBottom w:val="0"/>
      <w:divBdr>
        <w:top w:val="none" w:sz="0" w:space="0" w:color="auto"/>
        <w:left w:val="none" w:sz="0" w:space="0" w:color="auto"/>
        <w:bottom w:val="none" w:sz="0" w:space="0" w:color="auto"/>
        <w:right w:val="none" w:sz="0" w:space="0" w:color="auto"/>
      </w:divBdr>
    </w:div>
    <w:div w:id="1452360287">
      <w:bodyDiv w:val="1"/>
      <w:marLeft w:val="0"/>
      <w:marRight w:val="0"/>
      <w:marTop w:val="0"/>
      <w:marBottom w:val="0"/>
      <w:divBdr>
        <w:top w:val="none" w:sz="0" w:space="0" w:color="auto"/>
        <w:left w:val="none" w:sz="0" w:space="0" w:color="auto"/>
        <w:bottom w:val="none" w:sz="0" w:space="0" w:color="auto"/>
        <w:right w:val="none" w:sz="0" w:space="0" w:color="auto"/>
      </w:divBdr>
    </w:div>
    <w:div w:id="18027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1050</Words>
  <Characters>5985</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Candan</dc:creator>
  <cp:lastModifiedBy>Hakan Kersanlıoğlu</cp:lastModifiedBy>
  <cp:revision>7</cp:revision>
  <cp:lastPrinted>2024-02-19T12:01:00Z</cp:lastPrinted>
  <dcterms:created xsi:type="dcterms:W3CDTF">2024-02-01T11:08:00Z</dcterms:created>
  <dcterms:modified xsi:type="dcterms:W3CDTF">2024-02-20T07:14:00Z</dcterms:modified>
</cp:coreProperties>
</file>